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B1" w:rsidRDefault="00D015B1">
      <w:pPr>
        <w:jc w:val="both"/>
        <w:rPr>
          <w:sz w:val="28"/>
          <w:szCs w:val="28"/>
        </w:rPr>
      </w:pPr>
    </w:p>
    <w:p w:rsidR="00D015B1" w:rsidRDefault="00980254">
      <w:pPr>
        <w:rPr>
          <w:b/>
          <w:sz w:val="28"/>
          <w:szCs w:val="28"/>
        </w:rPr>
      </w:pPr>
      <w:r w:rsidRPr="00980254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980254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D015B1" w:rsidRDefault="00D015B1">
      <w:pPr>
        <w:rPr>
          <w:b/>
          <w:sz w:val="28"/>
          <w:szCs w:val="28"/>
        </w:rPr>
      </w:pPr>
    </w:p>
    <w:p w:rsidR="00D015B1" w:rsidRPr="002318D6" w:rsidRDefault="002318D6" w:rsidP="002318D6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</w:t>
      </w:r>
    </w:p>
    <w:p w:rsidR="00D015B1" w:rsidRDefault="00D417D0">
      <w:pPr>
        <w:jc w:val="center"/>
        <w:rPr>
          <w:rFonts w:ascii="Tinos" w:hAnsi="Tinos" w:cs="Tinos"/>
          <w:b/>
          <w:sz w:val="28"/>
          <w:szCs w:val="28"/>
        </w:rPr>
      </w:pPr>
      <w:r>
        <w:rPr>
          <w:rFonts w:ascii="Tinos" w:eastAsia="Tinos" w:hAnsi="Tinos" w:cs="Tinos"/>
          <w:b/>
          <w:bCs/>
          <w:sz w:val="26"/>
          <w:szCs w:val="26"/>
        </w:rPr>
        <w:t>«</w:t>
      </w:r>
      <w:r w:rsidR="002318D6">
        <w:rPr>
          <w:rFonts w:ascii="Tinos" w:eastAsia="Tinos" w:hAnsi="Tinos" w:cs="Tinos"/>
          <w:b/>
          <w:bCs/>
          <w:sz w:val="26"/>
          <w:szCs w:val="26"/>
        </w:rPr>
        <w:t>Горячая</w:t>
      </w:r>
      <w:r>
        <w:rPr>
          <w:rFonts w:ascii="Tinos" w:eastAsia="Tinos" w:hAnsi="Tinos" w:cs="Tinos"/>
          <w:b/>
          <w:bCs/>
          <w:sz w:val="26"/>
          <w:szCs w:val="26"/>
        </w:rPr>
        <w:t>»</w:t>
      </w:r>
      <w:r w:rsidR="002318D6">
        <w:rPr>
          <w:rFonts w:ascii="Tinos" w:eastAsia="Tinos" w:hAnsi="Tinos" w:cs="Tinos"/>
          <w:b/>
          <w:bCs/>
          <w:sz w:val="26"/>
          <w:szCs w:val="26"/>
        </w:rPr>
        <w:t xml:space="preserve"> телефонная линия об оформлении ранее возникших прав </w:t>
      </w:r>
    </w:p>
    <w:p w:rsidR="00D015B1" w:rsidRDefault="00D015B1">
      <w:pPr>
        <w:ind w:firstLine="720"/>
        <w:jc w:val="both"/>
        <w:rPr>
          <w:b/>
          <w:sz w:val="28"/>
          <w:szCs w:val="28"/>
        </w:rPr>
      </w:pPr>
    </w:p>
    <w:p w:rsidR="00D015B1" w:rsidRDefault="002318D6">
      <w:pPr>
        <w:ind w:firstLine="720"/>
        <w:jc w:val="both"/>
        <w:rPr>
          <w:rFonts w:ascii="Tinos" w:hAnsi="Tinos" w:cs="Tinos"/>
          <w:color w:val="000000" w:themeColor="text1"/>
          <w:sz w:val="26"/>
          <w:szCs w:val="26"/>
        </w:rPr>
      </w:pPr>
      <w:r>
        <w:rPr>
          <w:rFonts w:ascii="Tinos" w:eastAsia="Tinos" w:hAnsi="Tinos" w:cs="Tinos"/>
          <w:sz w:val="26"/>
          <w:szCs w:val="26"/>
        </w:rPr>
        <w:t xml:space="preserve">В четверг, </w:t>
      </w:r>
      <w:r>
        <w:rPr>
          <w:rFonts w:ascii="Tinos" w:eastAsia="Tinos" w:hAnsi="Tinos" w:cs="Tinos"/>
          <w:b/>
          <w:bCs/>
          <w:sz w:val="26"/>
          <w:szCs w:val="26"/>
        </w:rPr>
        <w:t>18</w:t>
      </w:r>
      <w:r>
        <w:rPr>
          <w:rFonts w:ascii="Tinos" w:eastAsia="Tinos" w:hAnsi="Tinos" w:cs="Tinos"/>
          <w:b/>
          <w:sz w:val="26"/>
          <w:szCs w:val="26"/>
        </w:rPr>
        <w:t xml:space="preserve"> июня 2026 года,</w:t>
      </w:r>
      <w:r>
        <w:rPr>
          <w:rFonts w:ascii="Tinos" w:eastAsia="Tinos" w:hAnsi="Tinos" w:cs="Tinos"/>
          <w:sz w:val="26"/>
          <w:szCs w:val="26"/>
        </w:rPr>
        <w:t xml:space="preserve"> в Управлении Росреестра по Новосибирской области состоится «горячая» телефонная линия по вопросам, возникающим </w:t>
      </w:r>
      <w:r>
        <w:rPr>
          <w:rFonts w:ascii="Tinos" w:eastAsia="Tinos" w:hAnsi="Tinos" w:cs="Tinos"/>
          <w:sz w:val="26"/>
          <w:szCs w:val="26"/>
        </w:rPr>
        <w:br/>
        <w:t xml:space="preserve">при оформлении ранее учтенных объектов недвижимости и </w:t>
      </w:r>
      <w:proofErr w:type="gramStart"/>
      <w:r>
        <w:rPr>
          <w:rFonts w:ascii="Tinos" w:eastAsia="Tinos" w:hAnsi="Tinos" w:cs="Tinos"/>
          <w:sz w:val="26"/>
          <w:szCs w:val="26"/>
        </w:rPr>
        <w:t>регистрации</w:t>
      </w:r>
      <w:proofErr w:type="gramEnd"/>
      <w:r>
        <w:rPr>
          <w:rFonts w:ascii="Tinos" w:eastAsia="Tinos" w:hAnsi="Tinos" w:cs="Tinos"/>
          <w:sz w:val="26"/>
          <w:szCs w:val="26"/>
        </w:rPr>
        <w:t xml:space="preserve"> ранее возникших прав на такие объекты.</w:t>
      </w:r>
    </w:p>
    <w:p w:rsidR="00D015B1" w:rsidRDefault="002318D6">
      <w:pPr>
        <w:ind w:firstLine="720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sz w:val="26"/>
          <w:szCs w:val="26"/>
        </w:rPr>
        <w:t>В рамках «горячей» телефонной линии граждане могут получить информацию по вопросам:</w:t>
      </w:r>
    </w:p>
    <w:p w:rsidR="00D015B1" w:rsidRDefault="002318D6">
      <w:pPr>
        <w:ind w:firstLine="720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sz w:val="26"/>
          <w:szCs w:val="26"/>
        </w:rPr>
        <w:t xml:space="preserve">- кто может обратиться с заявлением о внесении сведений о ранее учтенных объектах недвижимости; </w:t>
      </w:r>
    </w:p>
    <w:p w:rsidR="00D015B1" w:rsidRDefault="002318D6">
      <w:pPr>
        <w:ind w:firstLine="720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sz w:val="26"/>
          <w:szCs w:val="26"/>
        </w:rPr>
        <w:t>- какой межевой план необходимо предоставить в орган регистрации прав для внесения сведений в Единый государственный реестр недвижимости;</w:t>
      </w:r>
    </w:p>
    <w:p w:rsidR="00D015B1" w:rsidRDefault="002318D6">
      <w:pPr>
        <w:ind w:firstLine="720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sz w:val="26"/>
          <w:szCs w:val="26"/>
        </w:rPr>
        <w:t xml:space="preserve">- на </w:t>
      </w:r>
      <w:proofErr w:type="gramStart"/>
      <w:r>
        <w:rPr>
          <w:rFonts w:ascii="Tinos" w:eastAsia="Tinos" w:hAnsi="Tinos" w:cs="Tinos"/>
          <w:sz w:val="26"/>
          <w:szCs w:val="26"/>
        </w:rPr>
        <w:t>основании</w:t>
      </w:r>
      <w:proofErr w:type="gramEnd"/>
      <w:r>
        <w:rPr>
          <w:rFonts w:ascii="Tinos" w:eastAsia="Tinos" w:hAnsi="Tinos" w:cs="Tinos"/>
          <w:sz w:val="26"/>
          <w:szCs w:val="26"/>
        </w:rPr>
        <w:t xml:space="preserve"> каких документов можно внести сведения о ранее учтенном объекте недвижимости.</w:t>
      </w:r>
    </w:p>
    <w:p w:rsidR="00D015B1" w:rsidRDefault="002318D6">
      <w:pPr>
        <w:ind w:firstLine="720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sz w:val="26"/>
          <w:szCs w:val="26"/>
        </w:rPr>
        <w:t xml:space="preserve">На вопросы ответит заместитель </w:t>
      </w:r>
      <w:proofErr w:type="gramStart"/>
      <w:r>
        <w:rPr>
          <w:rFonts w:ascii="Tinos" w:eastAsia="Tinos" w:hAnsi="Tinos" w:cs="Tinos"/>
          <w:sz w:val="26"/>
          <w:szCs w:val="26"/>
        </w:rPr>
        <w:t>начальника отдела государственной регистрации недвижимости Управления</w:t>
      </w:r>
      <w:proofErr w:type="gramEnd"/>
      <w:r>
        <w:rPr>
          <w:rFonts w:ascii="Tinos" w:eastAsia="Tinos" w:hAnsi="Tinos" w:cs="Tinos"/>
          <w:sz w:val="26"/>
          <w:szCs w:val="26"/>
        </w:rPr>
        <w:t xml:space="preserve"> Росреестра по Новосибирской области Ольга Лазарева.</w:t>
      </w:r>
    </w:p>
    <w:p w:rsidR="00D015B1" w:rsidRDefault="002318D6">
      <w:pPr>
        <w:ind w:firstLine="720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sz w:val="26"/>
          <w:szCs w:val="26"/>
        </w:rPr>
        <w:t xml:space="preserve">Звонки будут приниматься </w:t>
      </w:r>
      <w:r>
        <w:rPr>
          <w:rFonts w:ascii="Tinos" w:eastAsia="Tinos" w:hAnsi="Tinos" w:cs="Tinos"/>
          <w:b/>
          <w:sz w:val="26"/>
          <w:szCs w:val="26"/>
        </w:rPr>
        <w:t>с 10:00 до 12:00</w:t>
      </w:r>
      <w:r>
        <w:rPr>
          <w:rFonts w:ascii="Tinos" w:eastAsia="Tinos" w:hAnsi="Tinos" w:cs="Tinos"/>
          <w:sz w:val="26"/>
          <w:szCs w:val="26"/>
        </w:rPr>
        <w:t xml:space="preserve"> часов по телефону: </w:t>
      </w:r>
      <w:r>
        <w:rPr>
          <w:rFonts w:ascii="Tinos" w:eastAsia="Tinos" w:hAnsi="Tinos" w:cs="Tinos"/>
          <w:b/>
          <w:sz w:val="26"/>
          <w:szCs w:val="26"/>
        </w:rPr>
        <w:t>8 (383) 252-09-80.</w:t>
      </w:r>
      <w:r>
        <w:rPr>
          <w:rFonts w:ascii="Tinos" w:eastAsia="Tinos" w:hAnsi="Tinos" w:cs="Tinos"/>
          <w:sz w:val="26"/>
          <w:szCs w:val="26"/>
        </w:rPr>
        <w:t xml:space="preserve"> </w:t>
      </w:r>
    </w:p>
    <w:p w:rsidR="00D015B1" w:rsidRDefault="00D015B1">
      <w:pPr>
        <w:ind w:firstLine="720"/>
        <w:jc w:val="both"/>
        <w:rPr>
          <w:sz w:val="28"/>
          <w:szCs w:val="28"/>
        </w:rPr>
      </w:pPr>
    </w:p>
    <w:p w:rsidR="00D015B1" w:rsidRDefault="00D015B1">
      <w:pPr>
        <w:ind w:firstLine="720"/>
        <w:jc w:val="both"/>
        <w:rPr>
          <w:sz w:val="28"/>
          <w:szCs w:val="28"/>
        </w:rPr>
      </w:pPr>
    </w:p>
    <w:p w:rsidR="00D015B1" w:rsidRDefault="002318D6">
      <w:pPr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D015B1" w:rsidRDefault="002318D6">
      <w:pPr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D015B1" w:rsidRDefault="00D015B1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D015B1" w:rsidRDefault="00D015B1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D015B1" w:rsidRDefault="002318D6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D015B1" w:rsidRDefault="002318D6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D015B1" w:rsidRDefault="00D015B1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D015B1" w:rsidRDefault="00D015B1">
      <w:pPr>
        <w:ind w:firstLine="720"/>
        <w:jc w:val="both"/>
        <w:rPr>
          <w:sz w:val="26"/>
          <w:szCs w:val="26"/>
        </w:rPr>
      </w:pPr>
    </w:p>
    <w:p w:rsidR="00D015B1" w:rsidRDefault="00D015B1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D015B1" w:rsidRDefault="00980254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980254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D015B1" w:rsidRDefault="002318D6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D015B1" w:rsidRDefault="002318D6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</w:t>
      </w:r>
      <w:r>
        <w:rPr>
          <w:rFonts w:ascii="Segoe UI" w:hAnsi="Segoe UI" w:cs="Segoe UI"/>
          <w:sz w:val="18"/>
          <w:szCs w:val="18"/>
        </w:rPr>
        <w:lastRenderedPageBreak/>
        <w:t xml:space="preserve">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D015B1" w:rsidRDefault="00D015B1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D015B1" w:rsidRDefault="002318D6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D015B1" w:rsidRDefault="002318D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D015B1" w:rsidRDefault="002318D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D015B1" w:rsidRDefault="002318D6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318D6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D015B1" w:rsidRDefault="00980254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2318D6">
          <w:rPr>
            <w:rStyle w:val="ac"/>
            <w:rFonts w:ascii="Segoe UI" w:hAnsi="Segoe UI" w:cs="Segoe UI"/>
            <w:sz w:val="18"/>
          </w:rPr>
          <w:t>oko</w:t>
        </w:r>
        <w:r w:rsidR="002318D6" w:rsidRPr="002318D6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2318D6">
          <w:rPr>
            <w:rStyle w:val="ac"/>
            <w:rFonts w:ascii="Segoe UI" w:hAnsi="Segoe UI" w:cs="Segoe UI"/>
            <w:sz w:val="18"/>
          </w:rPr>
          <w:t>r</w:t>
        </w:r>
        <w:r w:rsidR="002318D6" w:rsidRPr="002318D6">
          <w:rPr>
            <w:rStyle w:val="ac"/>
            <w:rFonts w:ascii="Segoe UI" w:hAnsi="Segoe UI" w:cs="Segoe UI"/>
            <w:sz w:val="18"/>
            <w:lang w:val="ru-RU"/>
          </w:rPr>
          <w:t>54.</w:t>
        </w:r>
        <w:r w:rsidR="002318D6">
          <w:rPr>
            <w:rStyle w:val="ac"/>
            <w:rFonts w:ascii="Segoe UI" w:hAnsi="Segoe UI" w:cs="Segoe UI"/>
            <w:sz w:val="18"/>
          </w:rPr>
          <w:t>rosreestr</w:t>
        </w:r>
        <w:r w:rsidR="002318D6" w:rsidRPr="002318D6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2318D6">
          <w:rPr>
            <w:rStyle w:val="ac"/>
            <w:rFonts w:ascii="Segoe UI" w:hAnsi="Segoe UI" w:cs="Segoe UI"/>
            <w:sz w:val="18"/>
          </w:rPr>
          <w:t>ru</w:t>
        </w:r>
      </w:hyperlink>
      <w:r w:rsidR="002318D6" w:rsidRPr="002318D6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D015B1" w:rsidRPr="002318D6" w:rsidRDefault="002318D6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318D6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2318D6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D015B1" w:rsidRDefault="002318D6">
      <w:pPr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 w:rsidRPr="002318D6">
            <w:rPr>
              <w:rStyle w:val="ac"/>
              <w:rFonts w:ascii="Segoe UI" w:hAnsi="Segoe UI" w:cs="Segoe UI"/>
              <w:lang w:val="ru-RU"/>
            </w:rPr>
            <w:t>М</w:t>
          </w:r>
          <w:r>
            <w:rPr>
              <w:rStyle w:val="ac"/>
              <w:rFonts w:ascii="Segoe UI" w:hAnsi="Segoe UI" w:cs="Segoe UI"/>
            </w:rPr>
            <w:t>AX</w:t>
          </w:r>
        </w:hyperlink>
        <w:r>
          <w:t xml:space="preserve">, </w:t>
        </w:r>
        <w:r w:rsidRPr="002318D6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 w:rsidRPr="002318D6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2318D6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3" w:history="1">
        <w:r w:rsidRPr="002318D6">
          <w:rPr>
            <w:rStyle w:val="ac"/>
            <w:rFonts w:ascii="Segoe UI" w:hAnsi="Segoe UI" w:cs="Segoe UI"/>
            <w:lang w:val="ru-RU"/>
          </w:rPr>
          <w:t>Дзен</w:t>
        </w:r>
      </w:hyperlink>
      <w:r w:rsidRPr="002318D6">
        <w:rPr>
          <w:rStyle w:val="ac"/>
          <w:rFonts w:ascii="Segoe UI" w:hAnsi="Segoe UI" w:cs="Segoe UI"/>
          <w:lang w:val="ru-RU"/>
        </w:rPr>
        <w:t xml:space="preserve">,  </w:t>
      </w:r>
      <w:hyperlink r:id="rId14" w:tooltip="https://rutube.ru/channel/30410070/" w:history="1">
        <w:proofErr w:type="spellStart"/>
        <w:r w:rsidRPr="002318D6">
          <w:rPr>
            <w:rStyle w:val="ac"/>
            <w:rFonts w:ascii="Segoe UI" w:hAnsi="Segoe UI" w:cs="Segoe UI"/>
            <w:lang w:val="ru-RU"/>
          </w:rPr>
          <w:t>Рутуб</w:t>
        </w:r>
        <w:proofErr w:type="spellEnd"/>
      </w:hyperlink>
      <w:r w:rsidRPr="002318D6">
        <w:rPr>
          <w:rStyle w:val="ac"/>
          <w:rFonts w:ascii="Segoe UI" w:hAnsi="Segoe UI" w:cs="Segoe UI"/>
          <w:lang w:val="ru-RU"/>
        </w:rPr>
        <w:t xml:space="preserve">, </w:t>
      </w:r>
      <w:hyperlink r:id="rId15" w:history="1">
        <w:proofErr w:type="spellStart"/>
        <w:r w:rsidRPr="002318D6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D015B1" w:rsidRDefault="00D015B1">
      <w:pPr>
        <w:jc w:val="both"/>
        <w:rPr>
          <w:rFonts w:ascii="Tinos" w:hAnsi="Tinos" w:cs="Tinos"/>
          <w:sz w:val="26"/>
          <w:szCs w:val="26"/>
        </w:rPr>
      </w:pPr>
    </w:p>
    <w:sectPr w:rsidR="00D015B1" w:rsidSect="00D015B1">
      <w:headerReference w:type="even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5B1" w:rsidRDefault="002318D6">
      <w:r>
        <w:separator/>
      </w:r>
    </w:p>
  </w:endnote>
  <w:endnote w:type="continuationSeparator" w:id="0">
    <w:p w:rsidR="00D015B1" w:rsidRDefault="0023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5B1" w:rsidRDefault="002318D6">
      <w:r>
        <w:separator/>
      </w:r>
    </w:p>
  </w:footnote>
  <w:footnote w:type="continuationSeparator" w:id="0">
    <w:p w:rsidR="00D015B1" w:rsidRDefault="002318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5B1" w:rsidRDefault="00980254">
    <w:pPr>
      <w:pStyle w:val="af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2318D6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015B1" w:rsidRDefault="00D015B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D7E8A"/>
    <w:multiLevelType w:val="hybridMultilevel"/>
    <w:tmpl w:val="53CC4A2C"/>
    <w:lvl w:ilvl="0" w:tplc="0074AE98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B38484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1879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729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8E3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E6FA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0487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C294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64E9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D81F43"/>
    <w:multiLevelType w:val="hybridMultilevel"/>
    <w:tmpl w:val="E94CD05A"/>
    <w:lvl w:ilvl="0" w:tplc="A59E51F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A120F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C4290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958EC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1F2ED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25E04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BDAEB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6C2DC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6944C2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5B1"/>
    <w:rsid w:val="002318D6"/>
    <w:rsid w:val="00980254"/>
    <w:rsid w:val="00D015B1"/>
    <w:rsid w:val="00D41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5B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015B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015B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015B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D015B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015B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015B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015B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015B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015B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D015B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015B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D015B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015B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D015B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015B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D015B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015B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015B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015B1"/>
    <w:pPr>
      <w:ind w:left="720"/>
      <w:contextualSpacing/>
    </w:pPr>
  </w:style>
  <w:style w:type="paragraph" w:styleId="a4">
    <w:name w:val="No Spacing"/>
    <w:uiPriority w:val="1"/>
    <w:qFormat/>
    <w:rsid w:val="00D015B1"/>
  </w:style>
  <w:style w:type="paragraph" w:styleId="a5">
    <w:name w:val="Title"/>
    <w:basedOn w:val="a"/>
    <w:next w:val="a"/>
    <w:link w:val="a6"/>
    <w:uiPriority w:val="10"/>
    <w:qFormat/>
    <w:rsid w:val="00D015B1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D015B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015B1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D015B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015B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015B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015B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015B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015B1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D015B1"/>
  </w:style>
  <w:style w:type="paragraph" w:customStyle="1" w:styleId="Footer">
    <w:name w:val="Footer"/>
    <w:basedOn w:val="a"/>
    <w:link w:val="CaptionChar"/>
    <w:uiPriority w:val="99"/>
    <w:unhideWhenUsed/>
    <w:rsid w:val="00D015B1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D015B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015B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015B1"/>
  </w:style>
  <w:style w:type="table" w:styleId="ab">
    <w:name w:val="Table Grid"/>
    <w:basedOn w:val="a1"/>
    <w:uiPriority w:val="39"/>
    <w:rsid w:val="00D015B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015B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015B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D015B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D015B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015B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015B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015B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015B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015B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015B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015B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015B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D015B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015B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D015B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015B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015B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015B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015B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015B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015B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015B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015B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015B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015B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015B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015B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015B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D015B1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D015B1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D015B1"/>
    <w:rPr>
      <w:sz w:val="18"/>
    </w:rPr>
  </w:style>
  <w:style w:type="character" w:styleId="af">
    <w:name w:val="footnote reference"/>
    <w:uiPriority w:val="99"/>
    <w:unhideWhenUsed/>
    <w:rsid w:val="00D015B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D015B1"/>
  </w:style>
  <w:style w:type="character" w:customStyle="1" w:styleId="af1">
    <w:name w:val="Текст концевой сноски Знак"/>
    <w:link w:val="af0"/>
    <w:uiPriority w:val="99"/>
    <w:rsid w:val="00D015B1"/>
    <w:rPr>
      <w:sz w:val="20"/>
    </w:rPr>
  </w:style>
  <w:style w:type="character" w:styleId="af2">
    <w:name w:val="endnote reference"/>
    <w:uiPriority w:val="99"/>
    <w:semiHidden/>
    <w:unhideWhenUsed/>
    <w:rsid w:val="00D015B1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D015B1"/>
    <w:pPr>
      <w:spacing w:after="57"/>
    </w:pPr>
  </w:style>
  <w:style w:type="paragraph" w:styleId="21">
    <w:name w:val="toc 2"/>
    <w:basedOn w:val="a"/>
    <w:next w:val="a"/>
    <w:uiPriority w:val="39"/>
    <w:unhideWhenUsed/>
    <w:rsid w:val="00D015B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015B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015B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015B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015B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015B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015B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015B1"/>
    <w:pPr>
      <w:spacing w:after="57"/>
      <w:ind w:left="2268"/>
    </w:pPr>
  </w:style>
  <w:style w:type="paragraph" w:styleId="af3">
    <w:name w:val="TOC Heading"/>
    <w:uiPriority w:val="39"/>
    <w:unhideWhenUsed/>
    <w:rsid w:val="00D015B1"/>
  </w:style>
  <w:style w:type="paragraph" w:styleId="af4">
    <w:name w:val="table of figures"/>
    <w:basedOn w:val="a"/>
    <w:next w:val="a"/>
    <w:uiPriority w:val="99"/>
    <w:unhideWhenUsed/>
    <w:rsid w:val="00D015B1"/>
  </w:style>
  <w:style w:type="paragraph" w:customStyle="1" w:styleId="1">
    <w:name w:val="Знак1"/>
    <w:basedOn w:val="a"/>
    <w:semiHidden/>
    <w:rsid w:val="00D015B1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D015B1"/>
    <w:rPr>
      <w:rFonts w:ascii="Tahoma" w:hAnsi="Tahoma" w:cs="Tahoma"/>
      <w:sz w:val="16"/>
      <w:szCs w:val="16"/>
    </w:rPr>
  </w:style>
  <w:style w:type="paragraph" w:styleId="af6">
    <w:name w:val="header"/>
    <w:basedOn w:val="a"/>
    <w:rsid w:val="00D015B1"/>
    <w:pPr>
      <w:tabs>
        <w:tab w:val="center" w:pos="4677"/>
        <w:tab w:val="right" w:pos="9355"/>
      </w:tabs>
    </w:pPr>
  </w:style>
  <w:style w:type="character" w:styleId="af7">
    <w:name w:val="page number"/>
    <w:basedOn w:val="a0"/>
    <w:rsid w:val="00D015B1"/>
  </w:style>
  <w:style w:type="character" w:customStyle="1" w:styleId="apple-style-span">
    <w:name w:val="apple-style-span"/>
    <w:basedOn w:val="a0"/>
    <w:rsid w:val="00D015B1"/>
  </w:style>
  <w:style w:type="paragraph" w:styleId="af8">
    <w:name w:val="footer"/>
    <w:basedOn w:val="a"/>
    <w:link w:val="af9"/>
    <w:rsid w:val="00D015B1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D015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2710</Characters>
  <Application>Microsoft Office Word</Application>
  <DocSecurity>0</DocSecurity>
  <Lines>22</Lines>
  <Paragraphs>6</Paragraphs>
  <ScaleCrop>false</ScaleCrop>
  <Company>Computer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14</cp:revision>
  <dcterms:created xsi:type="dcterms:W3CDTF">2022-04-29T06:58:00Z</dcterms:created>
  <dcterms:modified xsi:type="dcterms:W3CDTF">2026-06-15T08:38:00Z</dcterms:modified>
  <cp:version>786432</cp:version>
</cp:coreProperties>
</file>